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976" w:rsidRPr="009B1976" w:rsidRDefault="009B1976" w:rsidP="009B1976">
      <w:pPr>
        <w:spacing w:after="0"/>
        <w:jc w:val="center"/>
        <w:rPr>
          <w:rFonts w:ascii="Times New Roman" w:hAnsi="Times New Roman" w:cs="Times New Roman"/>
          <w:b/>
          <w:color w:val="548DD4" w:themeColor="text2" w:themeTint="99"/>
          <w:sz w:val="28"/>
          <w:szCs w:val="28"/>
          <w:u w:val="wavyDouble"/>
        </w:rPr>
      </w:pPr>
      <w:r w:rsidRPr="009B1976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u w:val="wavyDouble"/>
        </w:rPr>
        <w:t>Урок 6. Информационные процессы. Обработка информации</w:t>
      </w:r>
      <w:r>
        <w:rPr>
          <w:rFonts w:ascii="Times New Roman" w:hAnsi="Times New Roman" w:cs="Times New Roman"/>
          <w:b/>
          <w:color w:val="548DD4" w:themeColor="text2" w:themeTint="99"/>
          <w:sz w:val="28"/>
          <w:szCs w:val="28"/>
          <w:u w:val="wavyDouble"/>
        </w:rPr>
        <w:t>.</w:t>
      </w:r>
    </w:p>
    <w:p w:rsidR="009B1976" w:rsidRPr="009B1976" w:rsidRDefault="009B1976" w:rsidP="009B197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B1976">
        <w:rPr>
          <w:rFonts w:ascii="Times New Roman" w:hAnsi="Times New Roman" w:cs="Times New Roman"/>
          <w:sz w:val="28"/>
          <w:szCs w:val="28"/>
        </w:rPr>
        <w:t xml:space="preserve"> </w:t>
      </w:r>
      <w:r w:rsidRPr="009B1976">
        <w:rPr>
          <w:rFonts w:ascii="Times New Roman" w:hAnsi="Times New Roman" w:cs="Times New Roman"/>
          <w:b/>
          <w:sz w:val="28"/>
          <w:szCs w:val="28"/>
        </w:rPr>
        <w:t xml:space="preserve">Планируемые образовательные результаты:  </w:t>
      </w:r>
    </w:p>
    <w:p w:rsidR="009B1976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i/>
          <w:sz w:val="28"/>
          <w:szCs w:val="28"/>
        </w:rPr>
        <w:t>предметные</w:t>
      </w:r>
      <w:r w:rsidRPr="009B1976">
        <w:rPr>
          <w:rFonts w:ascii="Times New Roman" w:hAnsi="Times New Roman" w:cs="Times New Roman"/>
          <w:sz w:val="28"/>
          <w:szCs w:val="28"/>
        </w:rPr>
        <w:t xml:space="preserve"> – общие представления об информационных процессах и их роли в современном мире; умение приводить примеры сбора и обработки информации в деятельности человека, в живой природе, обществе, технике;  </w:t>
      </w:r>
    </w:p>
    <w:p w:rsidR="009B1976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r w:rsidRPr="009B1976">
        <w:rPr>
          <w:rFonts w:ascii="Times New Roman" w:hAnsi="Times New Roman" w:cs="Times New Roman"/>
          <w:sz w:val="28"/>
          <w:szCs w:val="28"/>
        </w:rPr>
        <w:t xml:space="preserve"> – навыки анализа процессов в биологических, технических и социальных системах, выделения в них информационной составляющей; общепредметные навыки обработки информации;  </w:t>
      </w:r>
    </w:p>
    <w:p w:rsidR="009B1976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i/>
          <w:sz w:val="28"/>
          <w:szCs w:val="28"/>
        </w:rPr>
        <w:t>личностные</w:t>
      </w:r>
      <w:r w:rsidRPr="009B1976">
        <w:rPr>
          <w:rFonts w:ascii="Times New Roman" w:hAnsi="Times New Roman" w:cs="Times New Roman"/>
          <w:sz w:val="28"/>
          <w:szCs w:val="28"/>
        </w:rPr>
        <w:t xml:space="preserve"> – понимание значимости информационной деятельности для современного человека.  </w:t>
      </w:r>
    </w:p>
    <w:p w:rsidR="009B1976" w:rsidRPr="009B1976" w:rsidRDefault="009B1976" w:rsidP="009B197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B1976">
        <w:rPr>
          <w:rFonts w:ascii="Times New Roman" w:hAnsi="Times New Roman" w:cs="Times New Roman"/>
          <w:b/>
          <w:sz w:val="28"/>
          <w:szCs w:val="28"/>
        </w:rPr>
        <w:t xml:space="preserve">Решаемые учебные задачи:  </w:t>
      </w:r>
    </w:p>
    <w:p w:rsidR="009B1976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sz w:val="28"/>
          <w:szCs w:val="28"/>
        </w:rPr>
        <w:t xml:space="preserve">1) закрепить навыки определения информационного веса символа произвольного алфавита и информационного объѐма сообщения, состоящего из некоторого количества символов; </w:t>
      </w:r>
    </w:p>
    <w:p w:rsidR="009B1976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sz w:val="28"/>
          <w:szCs w:val="28"/>
        </w:rPr>
        <w:t xml:space="preserve">2) познакомить учащихся с понятием информационного процесса; </w:t>
      </w:r>
    </w:p>
    <w:p w:rsidR="009B1976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sz w:val="28"/>
          <w:szCs w:val="28"/>
        </w:rPr>
        <w:t xml:space="preserve">3) рассмотреть примеры сбора информации как информационного процесса; </w:t>
      </w:r>
    </w:p>
    <w:p w:rsidR="009B1976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sz w:val="28"/>
          <w:szCs w:val="28"/>
        </w:rPr>
        <w:t xml:space="preserve">4) рассмотреть разные типы и способы обработки информации. </w:t>
      </w:r>
    </w:p>
    <w:p w:rsidR="009B1976" w:rsidRPr="009B1976" w:rsidRDefault="009B1976" w:rsidP="009B197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B1976">
        <w:rPr>
          <w:rFonts w:ascii="Times New Roman" w:hAnsi="Times New Roman" w:cs="Times New Roman"/>
          <w:b/>
          <w:sz w:val="28"/>
          <w:szCs w:val="28"/>
        </w:rPr>
        <w:t xml:space="preserve">Основные понятия, изучаемые на уроке:  </w:t>
      </w:r>
    </w:p>
    <w:p w:rsidR="000A7D9F" w:rsidRPr="009B1976" w:rsidRDefault="009B1976" w:rsidP="009B197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sz w:val="28"/>
          <w:szCs w:val="28"/>
        </w:rPr>
        <w:t>информационные процессы;</w:t>
      </w:r>
    </w:p>
    <w:p w:rsidR="009B1976" w:rsidRPr="009B1976" w:rsidRDefault="009B1976" w:rsidP="009B197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sz w:val="28"/>
          <w:szCs w:val="28"/>
        </w:rPr>
        <w:t xml:space="preserve">информационная деятельность;  </w:t>
      </w:r>
    </w:p>
    <w:p w:rsidR="009B1976" w:rsidRPr="009B1976" w:rsidRDefault="009B1976" w:rsidP="009B197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sz w:val="28"/>
          <w:szCs w:val="28"/>
        </w:rPr>
        <w:t xml:space="preserve">сбор информации;  </w:t>
      </w:r>
    </w:p>
    <w:p w:rsidR="009B1976" w:rsidRPr="009B1976" w:rsidRDefault="009B1976" w:rsidP="009B197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sz w:val="28"/>
          <w:szCs w:val="28"/>
        </w:rPr>
        <w:t xml:space="preserve">обработка информации. </w:t>
      </w:r>
    </w:p>
    <w:p w:rsidR="009B1976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b/>
          <w:sz w:val="28"/>
          <w:szCs w:val="28"/>
        </w:rPr>
        <w:t>Используемые на уроке средства ИКТ:</w:t>
      </w:r>
      <w:r w:rsidRPr="009B1976">
        <w:rPr>
          <w:rFonts w:ascii="Times New Roman" w:hAnsi="Times New Roman" w:cs="Times New Roman"/>
          <w:sz w:val="28"/>
          <w:szCs w:val="28"/>
        </w:rPr>
        <w:t xml:space="preserve">   персональный компьютер (ПК) учителя, мультимедийный проектор, экран;  ПК учащихся. </w:t>
      </w:r>
    </w:p>
    <w:p w:rsidR="009B1976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b/>
          <w:sz w:val="28"/>
          <w:szCs w:val="28"/>
        </w:rPr>
        <w:t>Электронные образовательные ресурсы</w:t>
      </w:r>
      <w:r w:rsidRPr="009B1976">
        <w:rPr>
          <w:rFonts w:ascii="Times New Roman" w:hAnsi="Times New Roman" w:cs="Times New Roman"/>
          <w:sz w:val="28"/>
          <w:szCs w:val="28"/>
        </w:rPr>
        <w:t xml:space="preserve">  презентация «Информационные процессы» из электронного приложения к учебнику;  ресурсы федеральных образовательных порталов: 1) анимация «Виды информационных процессов»; 2) анимация «Информационные процессы для человека и компьютера»; 3) анимация «Создание информации»; 4) анимация «Обработка информации». </w:t>
      </w:r>
    </w:p>
    <w:p w:rsidR="009B1976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</w:t>
      </w:r>
    </w:p>
    <w:p w:rsidR="009B1976" w:rsidRDefault="009B1976" w:rsidP="009B197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C1D1F"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  <w:r>
        <w:rPr>
          <w:rFonts w:ascii="Times New Roman" w:hAnsi="Times New Roman" w:cs="Times New Roman"/>
          <w:sz w:val="28"/>
          <w:szCs w:val="28"/>
        </w:rPr>
        <w:t xml:space="preserve"> сообщить тему и цели урока.</w:t>
      </w:r>
    </w:p>
    <w:p w:rsidR="009B1976" w:rsidRPr="008C1D1F" w:rsidRDefault="009B1976" w:rsidP="009B197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C1D1F">
        <w:rPr>
          <w:rFonts w:ascii="Times New Roman" w:hAnsi="Times New Roman" w:cs="Times New Roman"/>
          <w:b/>
          <w:sz w:val="28"/>
          <w:szCs w:val="28"/>
        </w:rPr>
        <w:t xml:space="preserve">Актуализация знаний учащихся: </w:t>
      </w:r>
    </w:p>
    <w:p w:rsidR="009B1976" w:rsidRDefault="009B1976" w:rsidP="009B1976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</w:t>
      </w:r>
      <w:r w:rsidRPr="0053757E">
        <w:rPr>
          <w:rFonts w:ascii="Times New Roman" w:hAnsi="Times New Roman" w:cs="Times New Roman"/>
          <w:sz w:val="28"/>
          <w:szCs w:val="28"/>
        </w:rPr>
        <w:t>вопросы и задания 1–3, 5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Pr="0053757E">
        <w:rPr>
          <w:rFonts w:ascii="Times New Roman" w:hAnsi="Times New Roman" w:cs="Times New Roman"/>
          <w:sz w:val="28"/>
          <w:szCs w:val="28"/>
        </w:rPr>
        <w:t>§1.4</w:t>
      </w:r>
      <w:r>
        <w:rPr>
          <w:rFonts w:ascii="Times New Roman" w:hAnsi="Times New Roman" w:cs="Times New Roman"/>
          <w:sz w:val="28"/>
          <w:szCs w:val="28"/>
        </w:rPr>
        <w:t xml:space="preserve"> устно</w:t>
      </w:r>
      <w:r w:rsidRPr="0053757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976" w:rsidRPr="00096DB5" w:rsidRDefault="009B1976" w:rsidP="00096DB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6DB5">
        <w:rPr>
          <w:rFonts w:ascii="Times New Roman" w:hAnsi="Times New Roman" w:cs="Times New Roman"/>
          <w:sz w:val="28"/>
          <w:szCs w:val="28"/>
        </w:rPr>
        <w:t>Индивидуальная проверка заданий РТ:  № 42, № 46, № 47, № 49, № 50, № 54.</w:t>
      </w:r>
    </w:p>
    <w:p w:rsidR="00096DB5" w:rsidRPr="008C1D1F" w:rsidRDefault="00096DB5" w:rsidP="009B197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C1D1F">
        <w:rPr>
          <w:rFonts w:ascii="Times New Roman" w:hAnsi="Times New Roman" w:cs="Times New Roman"/>
          <w:b/>
          <w:sz w:val="28"/>
          <w:szCs w:val="28"/>
        </w:rPr>
        <w:t>Изучение нового материала:</w:t>
      </w:r>
      <w:r w:rsidR="009B1976" w:rsidRPr="008C1D1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6DB5" w:rsidRDefault="009B1976" w:rsidP="00096DB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096DB5">
        <w:rPr>
          <w:rFonts w:ascii="Times New Roman" w:hAnsi="Times New Roman" w:cs="Times New Roman"/>
          <w:sz w:val="28"/>
          <w:szCs w:val="28"/>
        </w:rPr>
        <w:t>Новый материал излагается в сопровождении презентации «Информационные процессы»; можно использовать анимации 1–4.</w:t>
      </w:r>
    </w:p>
    <w:p w:rsidR="00096DB5" w:rsidRPr="00096DB5" w:rsidRDefault="00096DB5" w:rsidP="00096DB5">
      <w:pPr>
        <w:rPr>
          <w:rFonts w:ascii="Times New Roman" w:hAnsi="Times New Roman" w:cs="Times New Roman"/>
          <w:sz w:val="28"/>
          <w:szCs w:val="28"/>
        </w:rPr>
      </w:pPr>
      <w:r w:rsidRPr="00096DB5">
        <w:rPr>
          <w:rFonts w:ascii="Times New Roman" w:hAnsi="Times New Roman" w:cs="Times New Roman"/>
          <w:b/>
          <w:bCs/>
          <w:sz w:val="28"/>
          <w:szCs w:val="28"/>
        </w:rPr>
        <w:t>Информационными процессами</w:t>
      </w:r>
      <w:r w:rsidRPr="00096DB5">
        <w:rPr>
          <w:rFonts w:ascii="Times New Roman" w:hAnsi="Times New Roman" w:cs="Times New Roman"/>
          <w:sz w:val="28"/>
          <w:szCs w:val="28"/>
        </w:rPr>
        <w:t xml:space="preserve"> называют процессы, связанные с изменением информации или действиями с использованием информации.</w:t>
      </w:r>
    </w:p>
    <w:p w:rsidR="00096DB5" w:rsidRDefault="00096DB5" w:rsidP="00096DB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096DB5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>
            <wp:extent cx="6152515" cy="3610610"/>
            <wp:effectExtent l="19050" t="0" r="635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099425" cy="4752975"/>
                      <a:chOff x="684213" y="188913"/>
                      <a:chExt cx="8099425" cy="4752975"/>
                    </a:xfrm>
                  </a:grpSpPr>
                  <a:grpSp>
                    <a:nvGrpSpPr>
                      <a:cNvPr id="2" name="Group 8"/>
                      <a:cNvGrpSpPr>
                        <a:grpSpLocks/>
                      </a:cNvGrpSpPr>
                    </a:nvGrpSpPr>
                    <a:grpSpPr bwMode="auto">
                      <a:xfrm>
                        <a:off x="684213" y="188913"/>
                        <a:ext cx="8099425" cy="4752975"/>
                        <a:chOff x="567" y="1117"/>
                        <a:chExt cx="5102" cy="2994"/>
                      </a:xfrm>
                    </a:grpSpPr>
                    <a:sp>
                      <a:nvSpPr>
                        <a:cNvPr id="5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018" y="1117"/>
                          <a:ext cx="2404" cy="363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ru-RU" sz="2400">
                                <a:solidFill>
                                  <a:srgbClr val="FFFFFF"/>
                                </a:solidFill>
                                <a:effectLst>
                                  <a:outerShdw blurRad="38100" dist="38100" dir="2700000" algn="tl">
                                    <a:srgbClr val="000000"/>
                                  </a:outerShdw>
                                </a:effectLst>
                                <a:cs typeface="Arial" charset="0"/>
                              </a:rPr>
                              <a:t>Обработка информации</a:t>
                            </a:r>
                          </a:p>
                        </a:txBody>
                        <a:useSpRect/>
                      </a:txSp>
                      <a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67" y="1797"/>
                          <a:ext cx="2404" cy="363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ru-RU" sz="2000">
                                <a:solidFill>
                                  <a:srgbClr val="FFFFFF"/>
                                </a:solidFill>
                                <a:effectLst>
                                  <a:outerShdw blurRad="38100" dist="38100" dir="2700000" algn="tl">
                                    <a:srgbClr val="000000"/>
                                  </a:outerShdw>
                                </a:effectLst>
                                <a:cs typeface="Arial" charset="0"/>
                              </a:rPr>
                              <a:t>Получение новой информации</a:t>
                            </a:r>
                          </a:p>
                        </a:txBody>
                        <a:useSpRect/>
                      </a:txSp>
                      <a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61" y="1797"/>
                          <a:ext cx="2608" cy="363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ru-RU" sz="2000">
                                <a:solidFill>
                                  <a:srgbClr val="FFFFFF"/>
                                </a:solidFill>
                                <a:effectLst>
                                  <a:outerShdw blurRad="38100" dist="38100" dir="2700000" algn="tl">
                                    <a:srgbClr val="000000"/>
                                  </a:outerShdw>
                                </a:effectLst>
                                <a:cs typeface="Arial" charset="0"/>
                              </a:rPr>
                              <a:t>Изменение формы представления</a:t>
                            </a:r>
                          </a:p>
                        </a:txBody>
                        <a:useSpRect/>
                      </a:txSp>
                      <a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268" name="Line 12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2109" y="1480"/>
                          <a:ext cx="998" cy="317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2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269" name="Line 13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107" y="1480"/>
                          <a:ext cx="862" cy="317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2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67" y="2387"/>
                          <a:ext cx="1179" cy="726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ru-RU">
                                <a:solidFill>
                                  <a:srgbClr val="FFFFFF"/>
                                </a:solidFill>
                                <a:effectLst>
                                  <a:outerShdw blurRad="38100" dist="38100" dir="2700000" algn="tl">
                                    <a:srgbClr val="000000"/>
                                  </a:outerShdw>
                                </a:effectLst>
                                <a:cs typeface="Arial" charset="0"/>
                              </a:rPr>
                              <a:t>Вычисление 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ru-RU">
                                <a:solidFill>
                                  <a:srgbClr val="FFFFFF"/>
                                </a:solidFill>
                                <a:effectLst>
                                  <a:outerShdw blurRad="38100" dist="38100" dir="2700000" algn="tl">
                                    <a:srgbClr val="000000"/>
                                  </a:outerShdw>
                                </a:effectLst>
                                <a:cs typeface="Arial" charset="0"/>
                              </a:rPr>
                              <a:t>по формулам</a:t>
                            </a:r>
                          </a:p>
                        </a:txBody>
                        <a:useSpRect/>
                      </a:txSp>
                      <a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927" y="2387"/>
                          <a:ext cx="1089" cy="726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ru-RU">
                                <a:solidFill>
                                  <a:srgbClr val="FFFFFF"/>
                                </a:solidFill>
                                <a:effectLst>
                                  <a:outerShdw blurRad="38100" dist="38100" dir="2700000" algn="tl">
                                    <a:srgbClr val="000000"/>
                                  </a:outerShdw>
                                </a:effectLst>
                                <a:cs typeface="Arial" charset="0"/>
                              </a:rPr>
                              <a:t>Логические 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ru-RU">
                                <a:solidFill>
                                  <a:srgbClr val="FFFFFF"/>
                                </a:solidFill>
                                <a:effectLst>
                                  <a:outerShdw blurRad="38100" dist="38100" dir="2700000" algn="tl">
                                    <a:srgbClr val="000000"/>
                                  </a:outerShdw>
                                </a:effectLst>
                                <a:cs typeface="Arial" charset="0"/>
                              </a:rPr>
                              <a:t>рассуждения</a:t>
                            </a:r>
                          </a:p>
                        </a:txBody>
                        <a:useSpRect/>
                      </a:txSp>
                      <a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292" y="3385"/>
                          <a:ext cx="1179" cy="726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ru-RU">
                                <a:solidFill>
                                  <a:srgbClr val="FFFFFF"/>
                                </a:solidFill>
                                <a:effectLst>
                                  <a:outerShdw blurRad="38100" dist="38100" dir="2700000" algn="tl">
                                    <a:srgbClr val="000000"/>
                                  </a:outerShdw>
                                </a:effectLst>
                                <a:cs typeface="Arial" charset="0"/>
                              </a:rPr>
                              <a:t>Исследование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ru-RU">
                                <a:solidFill>
                                  <a:srgbClr val="FFFFFF"/>
                                </a:solidFill>
                                <a:effectLst>
                                  <a:outerShdw blurRad="38100" dist="38100" dir="2700000" algn="tl">
                                    <a:srgbClr val="000000"/>
                                  </a:outerShdw>
                                </a:effectLst>
                                <a:cs typeface="Arial" charset="0"/>
                              </a:rPr>
                              <a:t> модели</a:t>
                            </a:r>
                          </a:p>
                        </a:txBody>
                        <a:useSpRect/>
                      </a:txSp>
                      <a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742" y="3385"/>
                          <a:ext cx="1406" cy="726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ru-RU">
                                <a:solidFill>
                                  <a:srgbClr val="FFFFFF"/>
                                </a:solidFill>
                                <a:effectLst>
                                  <a:outerShdw blurRad="38100" dist="38100" dir="2700000" algn="tl">
                                    <a:srgbClr val="000000"/>
                                  </a:outerShdw>
                                </a:effectLst>
                                <a:cs typeface="Arial" charset="0"/>
                              </a:rPr>
                              <a:t>Структурирование</a:t>
                            </a:r>
                          </a:p>
                        </a:txBody>
                        <a:useSpRect/>
                      </a:txSp>
                      <a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49" y="2387"/>
                          <a:ext cx="998" cy="726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ru-RU" dirty="0">
                                <a:solidFill>
                                  <a:srgbClr val="FFFFFF"/>
                                </a:solidFill>
                                <a:effectLst>
                                  <a:outerShdw blurRad="38100" dist="38100" dir="2700000" algn="tl">
                                    <a:srgbClr val="000000"/>
                                  </a:outerShdw>
                                </a:effectLst>
                                <a:cs typeface="Arial" charset="0"/>
                              </a:rPr>
                              <a:t>Отбор</a:t>
                            </a:r>
                            <a:endParaRPr lang="ru-RU" dirty="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endParaRPr>
                          </a:p>
                          <a:p>
                            <a:pPr algn="ctr">
                              <a:defRPr/>
                            </a:pPr>
                            <a:r>
                              <a:rPr lang="ru-RU" dirty="0">
                                <a:solidFill>
                                  <a:srgbClr val="FFFFFF"/>
                                </a:solidFill>
                                <a:effectLst>
                                  <a:outerShdw blurRad="38100" dist="38100" dir="2700000" algn="tl">
                                    <a:srgbClr val="000000"/>
                                  </a:outerShdw>
                                </a:effectLst>
                                <a:cs typeface="Arial" charset="0"/>
                              </a:rPr>
                              <a:t>информации</a:t>
                            </a:r>
                          </a:p>
                        </a:txBody>
                        <a:useSpRect/>
                      </a:txSp>
                      <a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198" y="2387"/>
                          <a:ext cx="1088" cy="726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ru-RU">
                                <a:solidFill>
                                  <a:srgbClr val="FFFFFF"/>
                                </a:solidFill>
                                <a:effectLst>
                                  <a:outerShdw blurRad="38100" dist="38100" dir="2700000" algn="tl">
                                    <a:srgbClr val="000000"/>
                                  </a:outerShdw>
                                </a:effectLst>
                                <a:cs typeface="Arial" charset="0"/>
                              </a:rPr>
                              <a:t>Кодирование</a:t>
                            </a:r>
                          </a:p>
                        </a:txBody>
                        <a:useSpRect/>
                      </a:txSp>
                      <a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276" name="Line 20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1156" y="2160"/>
                          <a:ext cx="681" cy="227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2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277" name="Line 2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837" y="2160"/>
                          <a:ext cx="771" cy="227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2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278" name="Line 22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1837" y="2160"/>
                          <a:ext cx="0" cy="122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2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279" name="Line 23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3696" y="2160"/>
                          <a:ext cx="681" cy="227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2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280" name="Line 2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377" y="2160"/>
                          <a:ext cx="771" cy="227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2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281" name="Line 25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377" y="2160"/>
                          <a:ext cx="0" cy="122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2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FE2586" w:rsidRDefault="00FE2586" w:rsidP="00096DB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C1D1F">
        <w:rPr>
          <w:rFonts w:ascii="Times New Roman" w:hAnsi="Times New Roman" w:cs="Times New Roman"/>
          <w:b/>
          <w:sz w:val="28"/>
          <w:szCs w:val="28"/>
        </w:rPr>
        <w:t>Закрепление изученного материала:</w:t>
      </w:r>
      <w:r w:rsidRPr="00FE2586">
        <w:rPr>
          <w:rFonts w:ascii="Times New Roman" w:hAnsi="Times New Roman" w:cs="Times New Roman"/>
          <w:sz w:val="28"/>
          <w:szCs w:val="28"/>
        </w:rPr>
        <w:t xml:space="preserve"> РТ: </w:t>
      </w:r>
      <w:r w:rsidR="009B1976" w:rsidRPr="00FE2586">
        <w:rPr>
          <w:rFonts w:ascii="Times New Roman" w:hAnsi="Times New Roman" w:cs="Times New Roman"/>
          <w:sz w:val="28"/>
          <w:szCs w:val="28"/>
        </w:rPr>
        <w:t>№ 57, № 59 в РТ.</w:t>
      </w:r>
    </w:p>
    <w:p w:rsidR="00FE2586" w:rsidRDefault="00FE2586" w:rsidP="00096DB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C1D1F">
        <w:rPr>
          <w:rFonts w:ascii="Times New Roman" w:hAnsi="Times New Roman" w:cs="Times New Roman"/>
          <w:b/>
          <w:sz w:val="28"/>
          <w:szCs w:val="28"/>
        </w:rPr>
        <w:t>Практическая работа:</w:t>
      </w:r>
      <w:r>
        <w:rPr>
          <w:rFonts w:ascii="Times New Roman" w:hAnsi="Times New Roman" w:cs="Times New Roman"/>
          <w:sz w:val="28"/>
          <w:szCs w:val="28"/>
        </w:rPr>
        <w:t xml:space="preserve"> клавиатурный тренажер «Руки солиста»</w:t>
      </w:r>
    </w:p>
    <w:p w:rsidR="00FE2586" w:rsidRDefault="00FE2586" w:rsidP="00096DB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C1D1F">
        <w:rPr>
          <w:rFonts w:ascii="Times New Roman" w:hAnsi="Times New Roman" w:cs="Times New Roman"/>
          <w:b/>
          <w:sz w:val="28"/>
          <w:szCs w:val="28"/>
        </w:rPr>
        <w:t>Итоги урока:</w:t>
      </w:r>
      <w:r>
        <w:rPr>
          <w:rFonts w:ascii="Times New Roman" w:hAnsi="Times New Roman" w:cs="Times New Roman"/>
          <w:sz w:val="28"/>
          <w:szCs w:val="28"/>
        </w:rPr>
        <w:t xml:space="preserve"> выставление оценок за урок.</w:t>
      </w:r>
    </w:p>
    <w:p w:rsidR="00FE2586" w:rsidRDefault="00FE2586" w:rsidP="00FE258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C1D1F">
        <w:rPr>
          <w:rFonts w:ascii="Times New Roman" w:hAnsi="Times New Roman" w:cs="Times New Roman"/>
          <w:b/>
          <w:sz w:val="28"/>
          <w:szCs w:val="28"/>
        </w:rPr>
        <w:t>Домашнее задание:</w:t>
      </w:r>
      <w:r w:rsidRPr="00FE2586">
        <w:rPr>
          <w:rFonts w:ascii="Times New Roman" w:hAnsi="Times New Roman" w:cs="Times New Roman"/>
          <w:sz w:val="28"/>
          <w:szCs w:val="28"/>
        </w:rPr>
        <w:t xml:space="preserve"> </w:t>
      </w:r>
      <w:r w:rsidR="009B1976" w:rsidRPr="00FE2586">
        <w:rPr>
          <w:rFonts w:ascii="Times New Roman" w:hAnsi="Times New Roman" w:cs="Times New Roman"/>
          <w:sz w:val="28"/>
          <w:szCs w:val="28"/>
        </w:rPr>
        <w:t xml:space="preserve"> </w:t>
      </w:r>
      <w:r w:rsidRPr="00FE2586">
        <w:rPr>
          <w:rFonts w:ascii="Times New Roman" w:hAnsi="Times New Roman" w:cs="Times New Roman"/>
          <w:sz w:val="28"/>
          <w:szCs w:val="28"/>
        </w:rPr>
        <w:t xml:space="preserve">§1.5 (п.1, 2, 3), вопросы и задания 1–8; </w:t>
      </w:r>
    </w:p>
    <w:p w:rsidR="00FE2586" w:rsidRPr="00FE2586" w:rsidRDefault="00FE2586" w:rsidP="00FE2586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РТ: </w:t>
      </w:r>
      <w:r w:rsidRPr="00FE2586">
        <w:rPr>
          <w:rFonts w:ascii="Times New Roman" w:hAnsi="Times New Roman" w:cs="Times New Roman"/>
          <w:sz w:val="28"/>
          <w:szCs w:val="28"/>
        </w:rPr>
        <w:t xml:space="preserve">№ 56, № 58, № 60.  </w:t>
      </w:r>
    </w:p>
    <w:p w:rsidR="00FE2586" w:rsidRDefault="00FE2586" w:rsidP="00FE2586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E2586" w:rsidRPr="008C1D1F" w:rsidRDefault="009B1976" w:rsidP="008C1D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1D1F">
        <w:rPr>
          <w:rFonts w:ascii="Times New Roman" w:hAnsi="Times New Roman" w:cs="Times New Roman"/>
          <w:b/>
          <w:i/>
          <w:sz w:val="28"/>
          <w:szCs w:val="28"/>
        </w:rPr>
        <w:t>Ответы и решения к заданиям в РТ.</w:t>
      </w:r>
    </w:p>
    <w:p w:rsidR="00FE2586" w:rsidRPr="008C1D1F" w:rsidRDefault="009B1976" w:rsidP="008C1D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1D1F">
        <w:rPr>
          <w:rFonts w:ascii="Times New Roman" w:hAnsi="Times New Roman" w:cs="Times New Roman"/>
          <w:b/>
          <w:sz w:val="28"/>
          <w:szCs w:val="28"/>
        </w:rPr>
        <w:t>№ 56.</w:t>
      </w:r>
      <w:r w:rsidRPr="008C1D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586" w:rsidRPr="008C1D1F" w:rsidRDefault="009B1976" w:rsidP="008C1D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1D1F">
        <w:rPr>
          <w:rFonts w:ascii="Times New Roman" w:hAnsi="Times New Roman" w:cs="Times New Roman"/>
          <w:sz w:val="28"/>
          <w:szCs w:val="28"/>
        </w:rPr>
        <w:t xml:space="preserve">1) ученик в разных источниках собирает информацию для подготовки реферата по биологии; </w:t>
      </w:r>
    </w:p>
    <w:p w:rsidR="00FE2586" w:rsidRPr="008C1D1F" w:rsidRDefault="009B1976" w:rsidP="008C1D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1D1F">
        <w:rPr>
          <w:rFonts w:ascii="Times New Roman" w:hAnsi="Times New Roman" w:cs="Times New Roman"/>
          <w:sz w:val="28"/>
          <w:szCs w:val="28"/>
        </w:rPr>
        <w:t xml:space="preserve">2) обрабатываются результаты переписи населения (подсчитывается общее количество граждан, количество детей, стариков, женщин и т.д.); </w:t>
      </w:r>
    </w:p>
    <w:p w:rsidR="00FE2586" w:rsidRPr="008C1D1F" w:rsidRDefault="009B1976" w:rsidP="008C1D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1D1F">
        <w:rPr>
          <w:rFonts w:ascii="Times New Roman" w:hAnsi="Times New Roman" w:cs="Times New Roman"/>
          <w:sz w:val="28"/>
          <w:szCs w:val="28"/>
        </w:rPr>
        <w:t xml:space="preserve">3) для изложения младшим школьникам научных фактов информация упрощается; 4) вы пишете сочинение; </w:t>
      </w:r>
    </w:p>
    <w:p w:rsidR="00FE2586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1D1F">
        <w:rPr>
          <w:rFonts w:ascii="Times New Roman" w:hAnsi="Times New Roman" w:cs="Times New Roman"/>
          <w:sz w:val="28"/>
          <w:szCs w:val="28"/>
        </w:rPr>
        <w:t>5) школьник заучивает определения и формулировки теорем</w:t>
      </w:r>
      <w:r w:rsidR="008C1D1F">
        <w:rPr>
          <w:rFonts w:ascii="Times New Roman" w:hAnsi="Times New Roman" w:cs="Times New Roman"/>
          <w:sz w:val="28"/>
          <w:szCs w:val="28"/>
        </w:rPr>
        <w:t xml:space="preserve"> </w:t>
      </w:r>
      <w:r w:rsidRPr="009B1976">
        <w:rPr>
          <w:rFonts w:ascii="Times New Roman" w:hAnsi="Times New Roman" w:cs="Times New Roman"/>
          <w:sz w:val="28"/>
          <w:szCs w:val="28"/>
        </w:rPr>
        <w:t xml:space="preserve">по геометрии; </w:t>
      </w:r>
    </w:p>
    <w:p w:rsidR="00FE2586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sz w:val="28"/>
          <w:szCs w:val="28"/>
        </w:rPr>
        <w:t xml:space="preserve">6) в конце каждой книги указывается еѐ объѐм в условных печатных листах; </w:t>
      </w:r>
    </w:p>
    <w:p w:rsidR="008C1D1F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sz w:val="28"/>
          <w:szCs w:val="28"/>
        </w:rPr>
        <w:t xml:space="preserve">7) снимается копия свидетельства о рождении; </w:t>
      </w:r>
    </w:p>
    <w:p w:rsidR="008C1D1F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sz w:val="28"/>
          <w:szCs w:val="28"/>
        </w:rPr>
        <w:t xml:space="preserve">8) корреспондент передаѐт в телецентр информацию с места событий; </w:t>
      </w:r>
    </w:p>
    <w:p w:rsidR="008C1D1F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sz w:val="28"/>
          <w:szCs w:val="28"/>
        </w:rPr>
        <w:t xml:space="preserve">9) секретарь принимает телефонограмму; </w:t>
      </w:r>
    </w:p>
    <w:p w:rsidR="008C1D1F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sz w:val="28"/>
          <w:szCs w:val="28"/>
        </w:rPr>
        <w:t xml:space="preserve">10) станинные книги от времени ветшают; </w:t>
      </w:r>
    </w:p>
    <w:p w:rsidR="008C1D1F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sz w:val="28"/>
          <w:szCs w:val="28"/>
        </w:rPr>
        <w:t xml:space="preserve">11) информация в книге делится на разделы, части, параграфы; </w:t>
      </w:r>
    </w:p>
    <w:p w:rsidR="008C1D1F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sz w:val="28"/>
          <w:szCs w:val="28"/>
        </w:rPr>
        <w:t>12) археологи производят раскопки, ищут новую информацию об исчезнувших цивилизациях.</w:t>
      </w:r>
    </w:p>
    <w:p w:rsidR="008C1D1F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1976">
        <w:rPr>
          <w:rFonts w:ascii="Times New Roman" w:hAnsi="Times New Roman" w:cs="Times New Roman"/>
          <w:sz w:val="28"/>
          <w:szCs w:val="28"/>
        </w:rPr>
        <w:t xml:space="preserve"> </w:t>
      </w:r>
      <w:r w:rsidRPr="008C1D1F">
        <w:rPr>
          <w:rFonts w:ascii="Times New Roman" w:hAnsi="Times New Roman" w:cs="Times New Roman"/>
          <w:b/>
          <w:sz w:val="28"/>
          <w:szCs w:val="28"/>
          <w:lang w:val="en-US"/>
        </w:rPr>
        <w:t>№ 57.</w:t>
      </w:r>
      <w:r w:rsidRPr="009B197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8C1D1F" w:rsidRDefault="008C1D1F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Дано: </w:t>
      </w:r>
      <w:r w:rsidR="009B1976" w:rsidRPr="009B197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9B1976" w:rsidRPr="008C1D1F">
        <w:rPr>
          <w:rFonts w:ascii="Times New Roman" w:hAnsi="Times New Roman" w:cs="Times New Roman"/>
          <w:sz w:val="28"/>
          <w:szCs w:val="28"/>
        </w:rPr>
        <w:t>=240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B1976" w:rsidRPr="008C1D1F">
        <w:rPr>
          <w:rFonts w:ascii="Times New Roman" w:hAnsi="Times New Roman" w:cs="Times New Roman"/>
          <w:sz w:val="28"/>
          <w:szCs w:val="28"/>
        </w:rPr>
        <w:t xml:space="preserve"> </w:t>
      </w:r>
      <w:r w:rsidR="009B1976" w:rsidRPr="009B197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9B1976" w:rsidRPr="008C1D1F">
        <w:rPr>
          <w:rFonts w:ascii="Times New Roman" w:hAnsi="Times New Roman" w:cs="Times New Roman"/>
          <w:sz w:val="28"/>
          <w:szCs w:val="28"/>
        </w:rPr>
        <w:t>=120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1D1F" w:rsidRDefault="008C1D1F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Найти: </w:t>
      </w:r>
      <w:r w:rsidRPr="009B1976">
        <w:rPr>
          <w:rFonts w:ascii="Times New Roman" w:hAnsi="Times New Roman" w:cs="Times New Roman"/>
          <w:sz w:val="28"/>
          <w:szCs w:val="28"/>
        </w:rPr>
        <w:t>I – ?</w:t>
      </w:r>
    </w:p>
    <w:p w:rsidR="008C1D1F" w:rsidRDefault="008C1D1F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1976" w:rsidRPr="009B197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>=2</w:t>
      </w:r>
      <w:r w:rsidR="009B1976" w:rsidRPr="008C1D1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B1976" w:rsidRPr="009B197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9B1976" w:rsidRPr="009B197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C1D1F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1976" w:rsidRPr="009B197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1976" w:rsidRPr="009B197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=8, </w:t>
      </w:r>
      <w:r w:rsidR="009B1976" w:rsidRPr="009B197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>=8</w:t>
      </w:r>
      <w:r w:rsidRPr="008C1D1F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 120(</w:t>
      </w:r>
      <w:r w:rsidR="009B1976" w:rsidRPr="009B1976">
        <w:rPr>
          <w:rFonts w:ascii="Times New Roman" w:hAnsi="Times New Roman" w:cs="Times New Roman"/>
          <w:sz w:val="28"/>
          <w:szCs w:val="28"/>
        </w:rPr>
        <w:t>битов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>)=120(</w:t>
      </w:r>
      <w:r w:rsidR="009B1976" w:rsidRPr="009B1976">
        <w:rPr>
          <w:rFonts w:ascii="Times New Roman" w:hAnsi="Times New Roman" w:cs="Times New Roman"/>
          <w:sz w:val="28"/>
          <w:szCs w:val="28"/>
        </w:rPr>
        <w:t>байтов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</w:p>
    <w:p w:rsidR="008C1D1F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1D1F">
        <w:rPr>
          <w:rFonts w:ascii="Times New Roman" w:hAnsi="Times New Roman" w:cs="Times New Roman"/>
          <w:i/>
          <w:sz w:val="28"/>
          <w:szCs w:val="28"/>
        </w:rPr>
        <w:lastRenderedPageBreak/>
        <w:t>Ответ:</w:t>
      </w:r>
      <w:r w:rsidRPr="009B1976">
        <w:rPr>
          <w:rFonts w:ascii="Times New Roman" w:hAnsi="Times New Roman" w:cs="Times New Roman"/>
          <w:sz w:val="28"/>
          <w:szCs w:val="28"/>
        </w:rPr>
        <w:t xml:space="preserve"> 120 байтов.</w:t>
      </w:r>
    </w:p>
    <w:p w:rsidR="008C1D1F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1D1F">
        <w:rPr>
          <w:rFonts w:ascii="Times New Roman" w:hAnsi="Times New Roman" w:cs="Times New Roman"/>
          <w:b/>
          <w:sz w:val="28"/>
          <w:szCs w:val="28"/>
        </w:rPr>
        <w:t xml:space="preserve"> № 58.</w:t>
      </w:r>
      <w:r w:rsidR="008C1D1F" w:rsidRPr="008C1D1F">
        <w:rPr>
          <w:rFonts w:ascii="Times New Roman" w:hAnsi="Times New Roman" w:cs="Times New Roman"/>
          <w:sz w:val="28"/>
          <w:szCs w:val="28"/>
        </w:rPr>
        <w:t>Дано:</w:t>
      </w:r>
      <w:r w:rsidRPr="009B1976">
        <w:rPr>
          <w:rFonts w:ascii="Times New Roman" w:hAnsi="Times New Roman" w:cs="Times New Roman"/>
          <w:sz w:val="28"/>
          <w:szCs w:val="28"/>
        </w:rPr>
        <w:t xml:space="preserve"> Возможно 65 различных измерений: 32 отрицательных значений, 32 положительных значений и еще одно – ноль. </w:t>
      </w:r>
      <w:r w:rsidRPr="009B1976">
        <w:rPr>
          <w:rFonts w:ascii="Times New Roman" w:hAnsi="Times New Roman" w:cs="Times New Roman"/>
          <w:sz w:val="28"/>
          <w:szCs w:val="28"/>
          <w:lang w:val="en-US"/>
        </w:rPr>
        <w:t>N=65</w:t>
      </w:r>
      <w:r w:rsidR="008C1D1F"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B1976">
        <w:rPr>
          <w:rFonts w:ascii="Times New Roman" w:hAnsi="Times New Roman" w:cs="Times New Roman"/>
          <w:sz w:val="28"/>
          <w:szCs w:val="28"/>
          <w:lang w:val="en-US"/>
        </w:rPr>
        <w:t xml:space="preserve"> K=40</w:t>
      </w:r>
      <w:r w:rsidR="008C1D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B1976">
        <w:rPr>
          <w:rFonts w:ascii="Times New Roman" w:hAnsi="Times New Roman" w:cs="Times New Roman"/>
          <w:sz w:val="28"/>
          <w:szCs w:val="28"/>
          <w:lang w:val="en-US"/>
        </w:rPr>
        <w:t>960</w:t>
      </w:r>
      <w:r w:rsidR="008C1D1F"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B19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C1D1F" w:rsidRDefault="008C1D1F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Найти: </w:t>
      </w:r>
      <w:r w:rsidRPr="009B1976">
        <w:rPr>
          <w:rFonts w:ascii="Times New Roman" w:hAnsi="Times New Roman" w:cs="Times New Roman"/>
          <w:sz w:val="28"/>
          <w:szCs w:val="28"/>
        </w:rPr>
        <w:t>I – ?</w:t>
      </w:r>
    </w:p>
    <w:p w:rsidR="008C1D1F" w:rsidRDefault="008C1D1F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9B1976" w:rsidRPr="009B197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>=2</w:t>
      </w:r>
      <w:r w:rsidR="009B1976" w:rsidRPr="008C1D1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B1976" w:rsidRPr="009B197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9B1976" w:rsidRPr="009B197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C1D1F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9B1976" w:rsidRPr="009B197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1976" w:rsidRPr="009B197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=7, </w:t>
      </w:r>
      <w:r w:rsidR="009B1976" w:rsidRPr="009B197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>=7 40 960(</w:t>
      </w:r>
      <w:r w:rsidR="009B1976" w:rsidRPr="009B1976">
        <w:rPr>
          <w:rFonts w:ascii="Times New Roman" w:hAnsi="Times New Roman" w:cs="Times New Roman"/>
          <w:sz w:val="28"/>
          <w:szCs w:val="28"/>
        </w:rPr>
        <w:t>битов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>)=7 4 1024 10(</w:t>
      </w:r>
      <w:r w:rsidR="009B1976" w:rsidRPr="009B1976">
        <w:rPr>
          <w:rFonts w:ascii="Times New Roman" w:hAnsi="Times New Roman" w:cs="Times New Roman"/>
          <w:sz w:val="28"/>
          <w:szCs w:val="28"/>
        </w:rPr>
        <w:t>битов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>)= =35(</w:t>
      </w:r>
      <w:r w:rsidR="009B1976" w:rsidRPr="009B1976">
        <w:rPr>
          <w:rFonts w:ascii="Times New Roman" w:hAnsi="Times New Roman" w:cs="Times New Roman"/>
          <w:sz w:val="28"/>
          <w:szCs w:val="28"/>
        </w:rPr>
        <w:t>Кбайт</w:t>
      </w:r>
      <w:r w:rsidR="009B1976" w:rsidRPr="008C1D1F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</w:p>
    <w:p w:rsidR="008C1D1F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1D1F">
        <w:rPr>
          <w:rFonts w:ascii="Times New Roman" w:hAnsi="Times New Roman" w:cs="Times New Roman"/>
          <w:i/>
          <w:sz w:val="28"/>
          <w:szCs w:val="28"/>
        </w:rPr>
        <w:t>Ответ:</w:t>
      </w:r>
      <w:r w:rsidRPr="009B1976">
        <w:rPr>
          <w:rFonts w:ascii="Times New Roman" w:hAnsi="Times New Roman" w:cs="Times New Roman"/>
          <w:sz w:val="28"/>
          <w:szCs w:val="28"/>
        </w:rPr>
        <w:t xml:space="preserve"> 120 байтов. </w:t>
      </w:r>
    </w:p>
    <w:p w:rsidR="008C1D1F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1D1F">
        <w:rPr>
          <w:rFonts w:ascii="Times New Roman" w:hAnsi="Times New Roman" w:cs="Times New Roman"/>
          <w:b/>
          <w:sz w:val="28"/>
          <w:szCs w:val="28"/>
        </w:rPr>
        <w:t>№59.</w:t>
      </w:r>
      <w:r w:rsidRPr="009B1976">
        <w:rPr>
          <w:rFonts w:ascii="Times New Roman" w:hAnsi="Times New Roman" w:cs="Times New Roman"/>
          <w:sz w:val="28"/>
          <w:szCs w:val="28"/>
        </w:rPr>
        <w:t xml:space="preserve"> Квадрат зелѐный; круг синий; ромб белый; треугольник красный. </w:t>
      </w:r>
    </w:p>
    <w:p w:rsidR="009B1976" w:rsidRPr="009B1976" w:rsidRDefault="009B1976" w:rsidP="009B1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1D1F">
        <w:rPr>
          <w:rFonts w:ascii="Times New Roman" w:hAnsi="Times New Roman" w:cs="Times New Roman"/>
          <w:b/>
          <w:sz w:val="28"/>
          <w:szCs w:val="28"/>
        </w:rPr>
        <w:t>№ 60.</w:t>
      </w:r>
      <w:r w:rsidRPr="009B1976">
        <w:rPr>
          <w:rFonts w:ascii="Times New Roman" w:hAnsi="Times New Roman" w:cs="Times New Roman"/>
          <w:sz w:val="28"/>
          <w:szCs w:val="28"/>
        </w:rPr>
        <w:t xml:space="preserve"> Иванов играет на альте и кларнете; Петров играет на флейте и гобое; Сидоров играет на скрипке и трубе. </w:t>
      </w:r>
    </w:p>
    <w:sectPr w:rsidR="009B1976" w:rsidRPr="009B1976" w:rsidSect="009B197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81F" w:rsidRDefault="00CF481F" w:rsidP="008C1D1F">
      <w:pPr>
        <w:spacing w:after="0" w:line="240" w:lineRule="auto"/>
      </w:pPr>
      <w:r>
        <w:separator/>
      </w:r>
    </w:p>
  </w:endnote>
  <w:endnote w:type="continuationSeparator" w:id="1">
    <w:p w:rsidR="00CF481F" w:rsidRDefault="00CF481F" w:rsidP="008C1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81F" w:rsidRDefault="00CF481F" w:rsidP="008C1D1F">
      <w:pPr>
        <w:spacing w:after="0" w:line="240" w:lineRule="auto"/>
      </w:pPr>
      <w:r>
        <w:separator/>
      </w:r>
    </w:p>
  </w:footnote>
  <w:footnote w:type="continuationSeparator" w:id="1">
    <w:p w:rsidR="00CF481F" w:rsidRDefault="00CF481F" w:rsidP="008C1D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E884"/>
      </v:shape>
    </w:pict>
  </w:numPicBullet>
  <w:abstractNum w:abstractNumId="0">
    <w:nsid w:val="23246588"/>
    <w:multiLevelType w:val="hybridMultilevel"/>
    <w:tmpl w:val="9F7281F2"/>
    <w:lvl w:ilvl="0" w:tplc="B97EA8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C9017E"/>
    <w:multiLevelType w:val="hybridMultilevel"/>
    <w:tmpl w:val="E04C58DC"/>
    <w:lvl w:ilvl="0" w:tplc="42C621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89C04B1"/>
    <w:multiLevelType w:val="hybridMultilevel"/>
    <w:tmpl w:val="6BE80AA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1976"/>
    <w:rsid w:val="00096DB5"/>
    <w:rsid w:val="000A7D9F"/>
    <w:rsid w:val="008C1D1F"/>
    <w:rsid w:val="009B1976"/>
    <w:rsid w:val="00CF481F"/>
    <w:rsid w:val="00FE2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D9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9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6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6DB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8C1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C1D1F"/>
  </w:style>
  <w:style w:type="paragraph" w:styleId="a8">
    <w:name w:val="footer"/>
    <w:basedOn w:val="a"/>
    <w:link w:val="a9"/>
    <w:uiPriority w:val="99"/>
    <w:semiHidden/>
    <w:unhideWhenUsed/>
    <w:rsid w:val="008C1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C1D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0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евросеть</dc:creator>
  <cp:lastModifiedBy>евросеть</cp:lastModifiedBy>
  <cp:revision>1</cp:revision>
  <dcterms:created xsi:type="dcterms:W3CDTF">2013-06-29T08:11:00Z</dcterms:created>
  <dcterms:modified xsi:type="dcterms:W3CDTF">2013-06-29T08:50:00Z</dcterms:modified>
</cp:coreProperties>
</file>